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37BD6">
      <w:pPr>
        <w:numPr>
          <w:ilvl w:val="0"/>
          <w:numId w:val="0"/>
        </w:numPr>
        <w:spacing w:line="360" w:lineRule="auto"/>
        <w:jc w:val="center"/>
        <w:rPr>
          <w:rFonts w:hint="eastAsia" w:asciiTheme="minorEastAsia" w:hAnsiTheme="minorEastAsia" w:eastAsiaTheme="minorEastAsia" w:cstheme="minorBidi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Bidi"/>
          <w:b/>
          <w:bCs/>
          <w:sz w:val="36"/>
          <w:szCs w:val="36"/>
        </w:rPr>
        <w:t>北京人寿保险销售招聘简章</w:t>
      </w:r>
    </w:p>
    <w:p w14:paraId="6AE5FC5E">
      <w:pPr>
        <w:numPr>
          <w:ilvl w:val="0"/>
          <w:numId w:val="0"/>
        </w:numPr>
        <w:spacing w:line="360" w:lineRule="auto"/>
        <w:jc w:val="center"/>
        <w:rPr>
          <w:rFonts w:hint="eastAsia" w:asciiTheme="minorEastAsia" w:hAnsiTheme="minorEastAsia" w:eastAsiaTheme="minorEastAsia" w:cstheme="minorBidi"/>
          <w:b/>
          <w:bCs/>
          <w:sz w:val="36"/>
          <w:szCs w:val="36"/>
        </w:rPr>
      </w:pPr>
    </w:p>
    <w:p w14:paraId="4DD95C7A">
      <w:pPr>
        <w:numPr>
          <w:ilvl w:val="0"/>
          <w:numId w:val="0"/>
        </w:numPr>
        <w:spacing w:line="360" w:lineRule="auto"/>
        <w:ind w:left="0" w:leftChars="0" w:firstLine="492" w:firstLineChars="175"/>
        <w:jc w:val="left"/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  <w:t>一、公司简介</w:t>
      </w:r>
    </w:p>
    <w:p w14:paraId="46DD8599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北京人寿保险股份有限公司经原中国保险监督管理委员会批准设立，自 2018 年 2 月 14 日开业以来，凭借强大股东背景、专业管理团队、创新产品体系和广泛服务网络，深耕人寿保险领域。公司注册资本金 28.6 亿元，总部位于北京，业务全面覆盖人寿保险、健康保险、意外伤害保险等，为客户提供全方位、多层次的保险保障与金融服务，在行业内屡获殊荣，树立了卓越的品牌形象。</w:t>
      </w:r>
    </w:p>
    <w:p w14:paraId="464CBE24">
      <w:pPr>
        <w:numPr>
          <w:ilvl w:val="0"/>
          <w:numId w:val="1"/>
        </w:numPr>
        <w:spacing w:line="360" w:lineRule="auto"/>
        <w:ind w:left="0" w:leftChars="0" w:firstLine="492" w:firstLineChars="175"/>
        <w:jc w:val="left"/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  <w:t>招聘岗位：</w:t>
      </w:r>
    </w:p>
    <w:p w14:paraId="55B1F2C5">
      <w:pPr>
        <w:numPr>
          <w:numId w:val="0"/>
        </w:numPr>
        <w:spacing w:line="360" w:lineRule="auto"/>
        <w:ind w:leftChars="175"/>
        <w:jc w:val="left"/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</w:pPr>
      <w:bookmarkStart w:id="0" w:name="_GoBack"/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  <w:t>保险销售</w:t>
      </w:r>
      <w:bookmarkEnd w:id="0"/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  <w:t>精英</w:t>
      </w: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  <w:lang w:val="en-US" w:eastAsia="zh-CN"/>
        </w:rPr>
        <w:t xml:space="preserve"> 20人</w:t>
      </w:r>
    </w:p>
    <w:p w14:paraId="2AE2AFCF">
      <w:pPr>
        <w:numPr>
          <w:ilvl w:val="0"/>
          <w:numId w:val="1"/>
        </w:numPr>
        <w:spacing w:line="360" w:lineRule="auto"/>
        <w:ind w:left="0" w:leftChars="0" w:firstLine="492" w:firstLineChars="175"/>
        <w:jc w:val="left"/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  <w:lang w:val="en-US" w:eastAsia="zh-CN"/>
        </w:rPr>
        <w:t>岗位要求</w:t>
      </w:r>
    </w:p>
    <w:p w14:paraId="198B8437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  <w:lang w:eastAsia="zh-CN"/>
        </w:rPr>
        <w:t>【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岗位职责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eastAsia="zh-CN"/>
        </w:rPr>
        <w:t>】</w:t>
      </w:r>
    </w:p>
    <w:p w14:paraId="799BAAC0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精准拓展客户资源，通过多种渠道建立并不断扩大客户群体，利用专业知识和优质服务，与客户建立长期稳定的信任关系。</w:t>
      </w:r>
    </w:p>
    <w:p w14:paraId="7E78D55E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深入了解客户财务状况、家庭结构及保障需求，为客户量身定制个性化的保险规划方案，精准匹配北京人寿丰富多样的保险产品，涵盖人寿险、健康险、意外险等，满足客户在保障、储蓄、投资等多方面的需求。</w:t>
      </w:r>
    </w:p>
    <w:p w14:paraId="22024834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为客户提供专业、细致的保险咨询服务，耐心解答客户关于保险条款、理赔流程、费率计算等各类疑问，确保客户清晰了解保险产品的各项细节。</w:t>
      </w:r>
    </w:p>
    <w:p w14:paraId="1559BAED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全程协助客户办理投保手续，包括资料收集、表格填写、审核跟进等，确保投保流程顺利、高效进行。在客户保单生效后，持续跟进，提供保全服务，如信息变更、保额调整等，以及协助客户进行理赔申请，确保客户权益得到充分保障。</w:t>
      </w:r>
    </w:p>
    <w:p w14:paraId="303A26CC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定期回访客户，关注客户家庭及财务状况变化，及时调整保险规划，同时挖掘客户潜在需求，为客户提供新的保险产品和服务信息，实现客户价值的深度挖掘与二次开发。</w:t>
      </w:r>
    </w:p>
    <w:p w14:paraId="47D50F08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  <w:lang w:eastAsia="zh-CN"/>
        </w:rPr>
        <w:t>【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任职要求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eastAsia="zh-CN"/>
        </w:rPr>
        <w:t>】</w:t>
      </w:r>
    </w:p>
    <w:p w14:paraId="1BF9BC71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学历要求大专及以上，社牛、才艺、特长等优先考虑，能够快速适应工作节奏。</w:t>
      </w:r>
    </w:p>
    <w:p w14:paraId="7481EEC2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具备出色的沟通表达能力，能够清晰、准确地传达保险信息，善于倾听客户需求，具备敏锐的客户洞察力，能够根据客户反馈迅速调整沟通策略，与不同类型的客户建立良好合作关系。</w:t>
      </w:r>
    </w:p>
    <w:p w14:paraId="09B61E67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拥有较强的学习能力，对保险行业充满热情，能够积极主动学习新知识、新技能，快速掌握北京人寿各类保险产品的特点、优势及销售技巧，具备较强的市场开拓能力和抗压能力，能够在高强度的工作环境中保持积极的工作态度，完成销售目标。</w:t>
      </w:r>
    </w:p>
    <w:p w14:paraId="5487B298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诚实守信，严守职业道德底线，具备良好的职业操守和团队合作精神，能够与团队成员紧密协作，共同推动业务发展，维护公司良好的品牌形象和市场声誉。</w:t>
      </w:r>
    </w:p>
    <w:p w14:paraId="20F2A552">
      <w:pPr>
        <w:numPr>
          <w:ilvl w:val="0"/>
          <w:numId w:val="0"/>
        </w:numPr>
        <w:spacing w:line="360" w:lineRule="auto"/>
        <w:ind w:left="0" w:leftChars="0" w:firstLine="492" w:firstLineChars="175"/>
        <w:jc w:val="left"/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  <w:t>、福利待遇</w:t>
      </w:r>
    </w:p>
    <w:p w14:paraId="6AB3B078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极具竞争力的薪酬体系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：提供业内领先的薪资待遇，包括底薪、丰厚的绩效奖金以及极具吸引力的业务提成。根据销售业绩，上不封顶，优秀人员月入10万以上，让您的努力与收入成正比，实现丰厚的物质回报。</w:t>
      </w:r>
    </w:p>
    <w:p w14:paraId="40ED764E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福利保障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：公司提供弹性工作环境，以及节日福利、生日福利、定期体检等贴心关怀。</w:t>
      </w:r>
    </w:p>
    <w:p w14:paraId="7CEDD0CE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全面的培训与发展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：为新入职的销售精英提供系统、全面的带薪入职培训，涵盖保险基础知识、产品知识、销售技巧、客户服务等方面，帮助您快速上手工作。同时，公司根据员工的职业发展阶段，提供丰富的进阶培训课程，包括内部培训、外部专家讲座、实战演练等，助力您不断提升专业素养和销售能力。公司拥有透明、公平的晋升机制，表现优秀的销售精英有机会晋升为团队主管、经理等管理岗位，或成为公司的销售专家，拥有广阔的职业发展空间。</w:t>
      </w:r>
    </w:p>
    <w:p w14:paraId="02F2A9E7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舒适的工作环境与团队氛围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：公司办公环境宽敞明亮、设施齐全，配备现代化的办公设备，为您提供舒适、便捷的工作条件。在这里，您将与一群志同道合、积极向上、专业敬业的同事共同工作，团队氛围融洽，充满活力与激情，定期组织团队建设活动，增强团队凝聚力和员工归属感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val="en-US" w:eastAsia="zh-CN"/>
        </w:rPr>
        <w:t>,新型营销模式，不需要电话销售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。</w:t>
      </w:r>
    </w:p>
    <w:p w14:paraId="7B69208C">
      <w:pPr>
        <w:numPr>
          <w:ilvl w:val="0"/>
          <w:numId w:val="0"/>
        </w:numPr>
        <w:spacing w:line="360" w:lineRule="auto"/>
        <w:ind w:left="0" w:leftChars="0" w:firstLine="492" w:firstLineChars="175"/>
        <w:jc w:val="left"/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  <w:t>、应聘方式</w:t>
      </w:r>
    </w:p>
    <w:p w14:paraId="568EFC87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简历投递邮箱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：请将个人简历发送至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eastAsia="zh-CN"/>
        </w:rPr>
        <w:t>【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val="en-US" w:eastAsia="zh-CN"/>
        </w:rPr>
        <w:t>329360421@qq.com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eastAsia="zh-CN"/>
        </w:rPr>
        <w:t>】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，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邮件主题务必注明 “应聘北京人寿保险销售岗位 - 姓名 - 联系电话”，方便我们快速识别与处理您的申请。</w:t>
      </w:r>
    </w:p>
    <w:p w14:paraId="7925DFDC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sz w:val="24"/>
          <w:szCs w:val="24"/>
        </w:rPr>
        <w:t>联系电话</w:t>
      </w:r>
      <w:r>
        <w:rPr>
          <w:rFonts w:hint="eastAsia" w:asciiTheme="minorEastAsia" w:hAnsiTheme="minorEastAsia" w:eastAsiaTheme="minorEastAsia" w:cstheme="minorBidi"/>
          <w:sz w:val="24"/>
          <w:szCs w:val="24"/>
        </w:rPr>
        <w:t>：如有任何疑问或想进一步了解岗位信息，可致电 [18001100806]，联系人：[联系人陈先生]，我们将竭诚为您解答。</w:t>
      </w:r>
    </w:p>
    <w:p w14:paraId="091AF265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 w:eastAsiaTheme="minorEastAsia" w:cstheme="minorBidi"/>
          <w:sz w:val="24"/>
          <w:szCs w:val="24"/>
        </w:rPr>
      </w:pPr>
    </w:p>
    <w:p w14:paraId="44B50FF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240" w:leftChars="0" w:right="0" w:hanging="240" w:hangingChars="100"/>
        <w:rPr>
          <w:rFonts w:hint="eastAsia" w:asciiTheme="minorEastAsia" w:hAnsiTheme="minorEastAsia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4"/>
          <w:szCs w:val="24"/>
          <w:lang w:val="en-US" w:eastAsia="zh-CN" w:bidi="ar-SA"/>
        </w:rPr>
        <w:t>北京人寿期待您的加入，携手共创辉煌未来，在保险行业中实现个人价值与职业理想！</w:t>
      </w:r>
    </w:p>
    <w:p w14:paraId="5F7DF8EC">
      <w:pPr>
        <w:spacing w:line="360" w:lineRule="auto"/>
        <w:ind w:left="240" w:leftChars="0" w:hanging="240" w:hangingChars="100"/>
        <w:rPr>
          <w:rFonts w:hint="eastAsia" w:asciiTheme="minorEastAsia" w:hAnsiTheme="minorEastAsia" w:eastAsiaTheme="minorEastAsia" w:cstheme="minorBidi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9C1A75"/>
    <w:multiLevelType w:val="singleLevel"/>
    <w:tmpl w:val="809C1A7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B4894"/>
    <w:rsid w:val="28814F60"/>
    <w:rsid w:val="2D547ED4"/>
    <w:rsid w:val="39693A3D"/>
    <w:rsid w:val="55B35EFB"/>
    <w:rsid w:val="7FC9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1538</Words>
  <Characters>1574</Characters>
  <Lines>0</Lines>
  <Paragraphs>0</Paragraphs>
  <TotalTime>9</TotalTime>
  <ScaleCrop>false</ScaleCrop>
  <LinksUpToDate>false</LinksUpToDate>
  <CharactersWithSpaces>1589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2025-04-11T02:38:00Z</dcterms:created>
  <dc:creator>陈陈陈</dc:creator>
  <cp:lastModifiedBy>赵冬梅</cp:lastModifiedBy>
  <dcterms:modified xsi:type="dcterms:W3CDTF">2025-04-16T01:20:17Z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eyJoZGlkIjoiOTgwY2UyMmY3ZGMzNzBlMjlhNjY1ZmVhMmMyYzUxYzciLCJ1c2VySWQiOiI0MjExMTAzNDkifQ==</vt:lpwstr>
  </property>
  <property fmtid="{D5CDD505-2E9C-101B-9397-08002B2CF9AE}" pid="4" name="ICV">
    <vt:lpwstr>A2438D4C4C554AF29EBFFDFD04D821C8_13</vt:lpwstr>
  </property>
</Properties>
</file>